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AF5D" w14:textId="1038F18A" w:rsidR="00C65562" w:rsidRPr="003759CD" w:rsidRDefault="00C65562" w:rsidP="00C65562">
      <w:pPr>
        <w:spacing w:after="0" w:line="278" w:lineRule="auto"/>
        <w:jc w:val="center"/>
        <w:rPr>
          <w:rFonts w:ascii="Arial" w:hAnsi="Arial" w:cs="Arial"/>
          <w:b/>
          <w:sz w:val="32"/>
          <w:szCs w:val="32"/>
        </w:rPr>
      </w:pPr>
      <w:r w:rsidRPr="003759C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15076A6" wp14:editId="6C2DB8F2">
            <wp:simplePos x="0" y="0"/>
            <wp:positionH relativeFrom="column">
              <wp:posOffset>4660900</wp:posOffset>
            </wp:positionH>
            <wp:positionV relativeFrom="paragraph">
              <wp:posOffset>0</wp:posOffset>
            </wp:positionV>
            <wp:extent cx="1820545" cy="683895"/>
            <wp:effectExtent l="0" t="0" r="8255" b="1905"/>
            <wp:wrapTight wrapText="bothSides">
              <wp:wrapPolygon edited="0">
                <wp:start x="0" y="0"/>
                <wp:lineTo x="0" y="21058"/>
                <wp:lineTo x="21472" y="21058"/>
                <wp:lineTo x="21472" y="0"/>
                <wp:lineTo x="0" y="0"/>
              </wp:wrapPolygon>
            </wp:wrapTight>
            <wp:docPr id="123984344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43440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0DFEF9" w14:textId="0E70F065" w:rsidR="00C65562" w:rsidRPr="003759CD" w:rsidRDefault="00C65562" w:rsidP="00C65562">
      <w:pPr>
        <w:spacing w:after="0" w:line="278" w:lineRule="auto"/>
        <w:jc w:val="center"/>
        <w:rPr>
          <w:rFonts w:ascii="Arial" w:hAnsi="Arial" w:cs="Arial"/>
          <w:b/>
          <w:sz w:val="32"/>
          <w:szCs w:val="32"/>
        </w:rPr>
      </w:pPr>
    </w:p>
    <w:p w14:paraId="7FC62DB3" w14:textId="30CB0FD7" w:rsidR="00C65562" w:rsidRPr="003759CD" w:rsidRDefault="00C65562" w:rsidP="00C65562">
      <w:pPr>
        <w:spacing w:after="0" w:line="278" w:lineRule="auto"/>
        <w:jc w:val="center"/>
        <w:rPr>
          <w:rFonts w:ascii="Arial" w:hAnsi="Arial" w:cs="Arial"/>
          <w:b/>
          <w:sz w:val="32"/>
          <w:szCs w:val="32"/>
        </w:rPr>
      </w:pPr>
    </w:p>
    <w:p w14:paraId="2F422512" w14:textId="6B1B4528" w:rsidR="00140462" w:rsidRPr="003759CD" w:rsidRDefault="00140462" w:rsidP="00C65562">
      <w:pPr>
        <w:spacing w:after="0" w:line="278" w:lineRule="auto"/>
        <w:jc w:val="center"/>
        <w:rPr>
          <w:rFonts w:ascii="Arial" w:hAnsi="Arial" w:cs="Arial"/>
          <w:b/>
          <w:sz w:val="32"/>
          <w:szCs w:val="32"/>
        </w:rPr>
      </w:pPr>
      <w:r w:rsidRPr="003759CD">
        <w:rPr>
          <w:rFonts w:ascii="Arial" w:hAnsi="Arial" w:cs="Arial"/>
          <w:b/>
          <w:sz w:val="32"/>
          <w:szCs w:val="32"/>
        </w:rPr>
        <w:t>Appendix 3</w:t>
      </w:r>
    </w:p>
    <w:p w14:paraId="474E007E" w14:textId="77777777" w:rsidR="00140462" w:rsidRPr="003759CD" w:rsidRDefault="00140462" w:rsidP="00C65562">
      <w:pPr>
        <w:spacing w:after="0" w:line="278" w:lineRule="auto"/>
        <w:jc w:val="center"/>
        <w:rPr>
          <w:rFonts w:ascii="Arial" w:hAnsi="Arial" w:cs="Arial"/>
          <w:b/>
        </w:rPr>
      </w:pPr>
    </w:p>
    <w:p w14:paraId="0C3F68D9" w14:textId="5AA0E63B" w:rsidR="00C65562" w:rsidRPr="003759CD" w:rsidRDefault="00C65562" w:rsidP="00C65562">
      <w:pPr>
        <w:spacing w:after="0" w:line="278" w:lineRule="auto"/>
        <w:jc w:val="center"/>
        <w:rPr>
          <w:rFonts w:ascii="Arial" w:hAnsi="Arial" w:cs="Arial"/>
          <w:b/>
          <w:sz w:val="28"/>
          <w:szCs w:val="28"/>
        </w:rPr>
      </w:pPr>
      <w:r w:rsidRPr="003759CD">
        <w:rPr>
          <w:rFonts w:ascii="Arial" w:hAnsi="Arial" w:cs="Arial"/>
          <w:b/>
          <w:sz w:val="28"/>
          <w:szCs w:val="28"/>
        </w:rPr>
        <w:t>Community Connectors for MMR Engagement</w:t>
      </w:r>
    </w:p>
    <w:p w14:paraId="34BD3B83" w14:textId="77777777" w:rsidR="00C65562" w:rsidRPr="003759CD" w:rsidRDefault="00C65562" w:rsidP="00C65562">
      <w:pPr>
        <w:spacing w:after="0" w:line="278" w:lineRule="auto"/>
        <w:jc w:val="center"/>
        <w:rPr>
          <w:rFonts w:ascii="Arial" w:hAnsi="Arial" w:cs="Arial"/>
          <w:b/>
        </w:rPr>
      </w:pPr>
    </w:p>
    <w:p w14:paraId="5237A5DA" w14:textId="77A5F537" w:rsidR="00140462" w:rsidRPr="003759CD" w:rsidRDefault="00140462" w:rsidP="00C65562">
      <w:pPr>
        <w:spacing w:after="0" w:line="278" w:lineRule="auto"/>
        <w:jc w:val="center"/>
        <w:rPr>
          <w:rFonts w:ascii="Arial" w:hAnsi="Arial" w:cs="Arial"/>
          <w:b/>
          <w:sz w:val="24"/>
          <w:szCs w:val="24"/>
        </w:rPr>
      </w:pPr>
      <w:r w:rsidRPr="003759CD">
        <w:rPr>
          <w:rFonts w:ascii="Arial" w:hAnsi="Arial" w:cs="Arial"/>
          <w:b/>
          <w:sz w:val="24"/>
          <w:szCs w:val="24"/>
        </w:rPr>
        <w:t>Invitation to bid</w:t>
      </w:r>
      <w:r w:rsidR="00C65562" w:rsidRPr="003759CD">
        <w:rPr>
          <w:rFonts w:ascii="Arial" w:hAnsi="Arial" w:cs="Arial"/>
          <w:b/>
          <w:sz w:val="24"/>
          <w:szCs w:val="24"/>
        </w:rPr>
        <w:t xml:space="preserve"> document </w:t>
      </w:r>
    </w:p>
    <w:p w14:paraId="3BE26E9E" w14:textId="77777777" w:rsidR="00140462" w:rsidRPr="003759CD" w:rsidRDefault="00140462" w:rsidP="00140462">
      <w:pPr>
        <w:spacing w:after="0" w:line="278" w:lineRule="auto"/>
        <w:rPr>
          <w:rFonts w:ascii="Arial" w:hAnsi="Arial" w:cs="Arial"/>
        </w:rPr>
      </w:pPr>
    </w:p>
    <w:p w14:paraId="2443EBC4" w14:textId="518C1735" w:rsidR="00140462" w:rsidRPr="003759CD" w:rsidRDefault="00140462" w:rsidP="00140462">
      <w:pPr>
        <w:spacing w:after="0" w:line="278" w:lineRule="auto"/>
        <w:rPr>
          <w:rFonts w:ascii="Arial" w:hAnsi="Arial" w:cs="Arial"/>
        </w:rPr>
      </w:pPr>
      <w:r w:rsidRPr="003759CD">
        <w:rPr>
          <w:rFonts w:ascii="Arial" w:hAnsi="Arial" w:cs="Arial"/>
        </w:rPr>
        <w:t>The Provider is asked to bid by</w:t>
      </w:r>
      <w:r w:rsidRPr="003759CD">
        <w:rPr>
          <w:rFonts w:ascii="Arial" w:hAnsi="Arial" w:cs="Arial"/>
          <w:vertAlign w:val="superscript"/>
        </w:rPr>
        <w:t xml:space="preserve"> </w:t>
      </w:r>
      <w:r w:rsidRPr="003759CD">
        <w:rPr>
          <w:rFonts w:ascii="Arial" w:hAnsi="Arial" w:cs="Arial"/>
          <w:b/>
        </w:rPr>
        <w:t>Friday 23</w:t>
      </w:r>
      <w:r w:rsidRPr="003759CD">
        <w:rPr>
          <w:rFonts w:ascii="Arial" w:hAnsi="Arial" w:cs="Arial"/>
          <w:b/>
          <w:vertAlign w:val="superscript"/>
        </w:rPr>
        <w:t xml:space="preserve"> </w:t>
      </w:r>
      <w:r w:rsidRPr="003759CD">
        <w:rPr>
          <w:rFonts w:ascii="Arial" w:hAnsi="Arial" w:cs="Arial"/>
          <w:b/>
        </w:rPr>
        <w:t xml:space="preserve">August 2024 at 5pm to </w:t>
      </w:r>
      <w:r w:rsidR="00A6256B" w:rsidRPr="00A6256B">
        <w:rPr>
          <w:rFonts w:ascii="Arial" w:hAnsi="Arial" w:cs="Arial"/>
        </w:rPr>
        <w:t>karina.sale@nhs.net</w:t>
      </w:r>
    </w:p>
    <w:p w14:paraId="27A496C5" w14:textId="77777777" w:rsidR="00A6256B" w:rsidRDefault="00A6256B" w:rsidP="00140462">
      <w:pPr>
        <w:spacing w:after="0" w:line="278" w:lineRule="auto"/>
        <w:rPr>
          <w:rFonts w:ascii="Arial" w:hAnsi="Arial" w:cs="Arial"/>
        </w:rPr>
      </w:pPr>
    </w:p>
    <w:p w14:paraId="5CB88DDA" w14:textId="70CF83B2" w:rsidR="00140462" w:rsidRPr="002F3F4F" w:rsidRDefault="002F3F4F" w:rsidP="002F3F4F">
      <w:pPr>
        <w:spacing w:after="0" w:line="27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Key components to include in your proposal </w:t>
      </w:r>
    </w:p>
    <w:p w14:paraId="2F26C142" w14:textId="77777777" w:rsidR="00140462" w:rsidRPr="003759CD" w:rsidRDefault="00140462" w:rsidP="00140462">
      <w:pPr>
        <w:spacing w:after="0" w:line="278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"/>
        <w:gridCol w:w="6805"/>
        <w:gridCol w:w="1738"/>
      </w:tblGrid>
      <w:tr w:rsidR="00140462" w:rsidRPr="003759CD" w14:paraId="700F3FFC" w14:textId="77777777" w:rsidTr="00254F92">
        <w:tc>
          <w:tcPr>
            <w:tcW w:w="473" w:type="dxa"/>
          </w:tcPr>
          <w:p w14:paraId="7CD0CB61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</w:p>
        </w:tc>
        <w:tc>
          <w:tcPr>
            <w:tcW w:w="6805" w:type="dxa"/>
          </w:tcPr>
          <w:p w14:paraId="7117303C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Components</w:t>
            </w:r>
          </w:p>
        </w:tc>
        <w:tc>
          <w:tcPr>
            <w:tcW w:w="1738" w:type="dxa"/>
          </w:tcPr>
          <w:p w14:paraId="21A2727F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Weighting</w:t>
            </w:r>
          </w:p>
        </w:tc>
      </w:tr>
      <w:tr w:rsidR="00140462" w:rsidRPr="003759CD" w14:paraId="71A40107" w14:textId="77777777" w:rsidTr="00254F92">
        <w:tc>
          <w:tcPr>
            <w:tcW w:w="473" w:type="dxa"/>
          </w:tcPr>
          <w:p w14:paraId="14169C30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1</w:t>
            </w:r>
          </w:p>
        </w:tc>
        <w:tc>
          <w:tcPr>
            <w:tcW w:w="6805" w:type="dxa"/>
          </w:tcPr>
          <w:p w14:paraId="427297CF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 xml:space="preserve">Please describe your previous experiences of designing, delivering and evaluating similar connector programmes or community engagement activities. </w:t>
            </w:r>
          </w:p>
          <w:p w14:paraId="68A9248A" w14:textId="50A52725" w:rsidR="00140462" w:rsidRPr="003759CD" w:rsidRDefault="00140462" w:rsidP="00254F92">
            <w:pPr>
              <w:spacing w:line="278" w:lineRule="auto"/>
              <w:rPr>
                <w:rFonts w:ascii="Arial" w:hAnsi="Arial" w:cs="Arial"/>
                <w:i/>
              </w:rPr>
            </w:pPr>
            <w:r w:rsidRPr="003759CD">
              <w:rPr>
                <w:rFonts w:ascii="Arial" w:hAnsi="Arial" w:cs="Arial"/>
                <w:i/>
              </w:rPr>
              <w:t xml:space="preserve">Word count: </w:t>
            </w:r>
            <w:r w:rsidR="00524C58">
              <w:rPr>
                <w:rFonts w:ascii="Arial" w:hAnsi="Arial" w:cs="Arial"/>
                <w:i/>
              </w:rPr>
              <w:t>Maximum 1000 words</w:t>
            </w:r>
          </w:p>
        </w:tc>
        <w:tc>
          <w:tcPr>
            <w:tcW w:w="1738" w:type="dxa"/>
          </w:tcPr>
          <w:p w14:paraId="3BEBB2D3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</w:p>
          <w:p w14:paraId="5C3829AF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20%</w:t>
            </w:r>
          </w:p>
        </w:tc>
      </w:tr>
      <w:tr w:rsidR="00140462" w:rsidRPr="003759CD" w14:paraId="3BFA3DC6" w14:textId="77777777" w:rsidTr="00254F92">
        <w:tc>
          <w:tcPr>
            <w:tcW w:w="473" w:type="dxa"/>
          </w:tcPr>
          <w:p w14:paraId="3BC85D4F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2</w:t>
            </w:r>
          </w:p>
        </w:tc>
        <w:tc>
          <w:tcPr>
            <w:tcW w:w="6805" w:type="dxa"/>
          </w:tcPr>
          <w:p w14:paraId="5B1CCCDC" w14:textId="1A3CE20E" w:rsidR="00140462" w:rsidRPr="003759CD" w:rsidRDefault="00F677DC" w:rsidP="00254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</w:t>
            </w:r>
            <w:r w:rsidR="00140462" w:rsidRPr="003759CD">
              <w:rPr>
                <w:rFonts w:ascii="Arial" w:hAnsi="Arial" w:cs="Arial"/>
              </w:rPr>
              <w:t xml:space="preserve">scribe how you will work with the other borough VCSE partnership, working together to share learning, insights and where appropriate resources. Please reference any previous experience of cross-borough partnership-working. </w:t>
            </w:r>
          </w:p>
          <w:p w14:paraId="56B193E1" w14:textId="795AB31C" w:rsidR="00140462" w:rsidRPr="003759CD" w:rsidRDefault="00140462" w:rsidP="003759CD">
            <w:pPr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  <w:i/>
                <w:iCs/>
              </w:rPr>
              <w:t xml:space="preserve">Word count: </w:t>
            </w:r>
            <w:r w:rsidR="00524C58">
              <w:rPr>
                <w:rFonts w:ascii="Arial" w:hAnsi="Arial" w:cs="Arial"/>
                <w:i/>
              </w:rPr>
              <w:t>Maximum 1000 words</w:t>
            </w:r>
          </w:p>
        </w:tc>
        <w:tc>
          <w:tcPr>
            <w:tcW w:w="1738" w:type="dxa"/>
          </w:tcPr>
          <w:p w14:paraId="7582F4E7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20%</w:t>
            </w:r>
          </w:p>
        </w:tc>
      </w:tr>
      <w:tr w:rsidR="00140462" w:rsidRPr="003759CD" w14:paraId="52031E92" w14:textId="77777777" w:rsidTr="00254F92">
        <w:tc>
          <w:tcPr>
            <w:tcW w:w="473" w:type="dxa"/>
          </w:tcPr>
          <w:p w14:paraId="0A20B883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3</w:t>
            </w:r>
          </w:p>
        </w:tc>
        <w:tc>
          <w:tcPr>
            <w:tcW w:w="6805" w:type="dxa"/>
          </w:tcPr>
          <w:p w14:paraId="24533C6E" w14:textId="6F2161D8" w:rsidR="00140462" w:rsidRPr="003759CD" w:rsidRDefault="00F677DC" w:rsidP="00254F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how you would</w:t>
            </w:r>
            <w:r w:rsidR="00140462" w:rsidRPr="003759CD">
              <w:rPr>
                <w:rFonts w:ascii="Arial" w:hAnsi="Arial" w:cs="Arial"/>
              </w:rPr>
              <w:t xml:space="preserve">: </w:t>
            </w:r>
          </w:p>
          <w:p w14:paraId="2841FC56" w14:textId="3BCA1FDF" w:rsidR="00140462" w:rsidRPr="003759CD" w:rsidRDefault="00140462" w:rsidP="0014046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use gathered insights to develop and enhance the work programme that you are delivering</w:t>
            </w:r>
            <w:r w:rsidR="00524C58">
              <w:rPr>
                <w:rFonts w:ascii="Arial" w:hAnsi="Arial" w:cs="Arial"/>
              </w:rPr>
              <w:t xml:space="preserve">; and </w:t>
            </w:r>
          </w:p>
          <w:p w14:paraId="067A47D0" w14:textId="03A896B5" w:rsidR="00140462" w:rsidRPr="003759CD" w:rsidRDefault="00140462" w:rsidP="00140462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work with us to influence service design and delivery</w:t>
            </w:r>
          </w:p>
          <w:p w14:paraId="1C219E80" w14:textId="3720E2C6" w:rsidR="00140462" w:rsidRPr="003759CD" w:rsidRDefault="002F3F4F" w:rsidP="00254F9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 how this</w:t>
            </w:r>
            <w:r w:rsidR="00140462" w:rsidRPr="003759CD">
              <w:rPr>
                <w:rFonts w:ascii="Arial" w:hAnsi="Arial" w:cs="Arial"/>
              </w:rPr>
              <w:t xml:space="preserve"> would help reduce hesitancy, address health inequalities and tackle barriers to access for our under-served communities</w:t>
            </w:r>
            <w:r w:rsidR="00F677DC">
              <w:rPr>
                <w:rFonts w:ascii="Arial" w:hAnsi="Arial" w:cs="Arial"/>
              </w:rPr>
              <w:t xml:space="preserve">. </w:t>
            </w:r>
          </w:p>
          <w:p w14:paraId="50CA6738" w14:textId="4846AA95" w:rsidR="00140462" w:rsidRPr="003759CD" w:rsidRDefault="00140462" w:rsidP="00254F9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3759CD">
              <w:rPr>
                <w:rFonts w:ascii="Arial" w:hAnsi="Arial" w:cs="Arial"/>
                <w:i/>
              </w:rPr>
              <w:t xml:space="preserve">Word count: </w:t>
            </w:r>
            <w:r w:rsidR="00524C58">
              <w:rPr>
                <w:rFonts w:ascii="Arial" w:hAnsi="Arial" w:cs="Arial"/>
                <w:i/>
              </w:rPr>
              <w:t>Maximum 1000 words</w:t>
            </w:r>
          </w:p>
        </w:tc>
        <w:tc>
          <w:tcPr>
            <w:tcW w:w="1738" w:type="dxa"/>
          </w:tcPr>
          <w:p w14:paraId="7FE6BD8F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20%</w:t>
            </w:r>
          </w:p>
        </w:tc>
      </w:tr>
      <w:tr w:rsidR="00140462" w:rsidRPr="003759CD" w14:paraId="41B2D59D" w14:textId="77777777" w:rsidTr="00254F92">
        <w:tc>
          <w:tcPr>
            <w:tcW w:w="473" w:type="dxa"/>
          </w:tcPr>
          <w:p w14:paraId="5CB8982F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4</w:t>
            </w:r>
          </w:p>
        </w:tc>
        <w:tc>
          <w:tcPr>
            <w:tcW w:w="6805" w:type="dxa"/>
            <w:shd w:val="clear" w:color="auto" w:fill="auto"/>
          </w:tcPr>
          <w:p w14:paraId="30B3386A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Describe what you will deliver over the life of the project. It might include:</w:t>
            </w:r>
          </w:p>
          <w:p w14:paraId="0A56D07A" w14:textId="50ECC9A2" w:rsidR="00140462" w:rsidRPr="003759CD" w:rsidRDefault="002F3F4F" w:rsidP="00140462">
            <w:pPr>
              <w:pStyle w:val="ListParagraph"/>
              <w:numPr>
                <w:ilvl w:val="0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40462" w:rsidRPr="003759CD">
              <w:rPr>
                <w:rFonts w:ascii="Arial" w:hAnsi="Arial" w:cs="Arial"/>
              </w:rPr>
              <w:t>apping of current local community connecting initiatives ensuring this is work is complementary</w:t>
            </w:r>
          </w:p>
          <w:p w14:paraId="3F889696" w14:textId="4A62781A" w:rsidR="00140462" w:rsidRPr="003759CD" w:rsidRDefault="002F3F4F" w:rsidP="00140462">
            <w:pPr>
              <w:pStyle w:val="ListParagraph"/>
              <w:numPr>
                <w:ilvl w:val="0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140462" w:rsidRPr="003759CD">
              <w:rPr>
                <w:rFonts w:ascii="Arial" w:hAnsi="Arial" w:cs="Arial"/>
              </w:rPr>
              <w:t>he recruitment of community leaders or grass-root organisations as connectors</w:t>
            </w:r>
          </w:p>
          <w:p w14:paraId="7605D028" w14:textId="11A29856" w:rsidR="00140462" w:rsidRPr="003759CD" w:rsidRDefault="002F3F4F" w:rsidP="00140462">
            <w:pPr>
              <w:pStyle w:val="ListParagraph"/>
              <w:numPr>
                <w:ilvl w:val="0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00140462" w:rsidRPr="003759CD">
              <w:rPr>
                <w:rFonts w:ascii="Arial" w:hAnsi="Arial" w:cs="Arial"/>
              </w:rPr>
              <w:t xml:space="preserve">aking the most of existing engagement opportunities and filling in gaps by co-designing your own community conversations and workshops  </w:t>
            </w:r>
          </w:p>
          <w:p w14:paraId="580F7C4D" w14:textId="0CBE41D1" w:rsidR="00140462" w:rsidRPr="003759CD" w:rsidRDefault="002F3F4F" w:rsidP="00140462">
            <w:pPr>
              <w:pStyle w:val="ListParagraph"/>
              <w:numPr>
                <w:ilvl w:val="0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40462" w:rsidRPr="003759CD">
              <w:rPr>
                <w:rFonts w:ascii="Arial" w:hAnsi="Arial" w:cs="Arial"/>
              </w:rPr>
              <w:t xml:space="preserve">ducation and mindset change within communities by embedding learning and building a legacy </w:t>
            </w:r>
          </w:p>
          <w:p w14:paraId="652073DB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</w:p>
          <w:p w14:paraId="29098941" w14:textId="3ABE50A1" w:rsidR="00140462" w:rsidRPr="003759CD" w:rsidRDefault="00140462" w:rsidP="00254F92">
            <w:pPr>
              <w:spacing w:line="278" w:lineRule="auto"/>
              <w:rPr>
                <w:rFonts w:ascii="Arial" w:hAnsi="Arial" w:cs="Arial"/>
                <w:i/>
              </w:rPr>
            </w:pPr>
            <w:r w:rsidRPr="003759CD">
              <w:rPr>
                <w:rFonts w:ascii="Arial" w:hAnsi="Arial" w:cs="Arial"/>
                <w:i/>
              </w:rPr>
              <w:t xml:space="preserve">Word count: Chart + </w:t>
            </w:r>
            <w:r w:rsidR="00524C58">
              <w:rPr>
                <w:rFonts w:ascii="Arial" w:hAnsi="Arial" w:cs="Arial"/>
                <w:i/>
              </w:rPr>
              <w:t>Maximum 1000 words</w:t>
            </w:r>
            <w:r w:rsidR="00524C58">
              <w:rPr>
                <w:rFonts w:ascii="Arial" w:hAnsi="Arial" w:cs="Arial"/>
                <w:i/>
              </w:rPr>
              <w:t xml:space="preserve"> if needed </w:t>
            </w:r>
          </w:p>
        </w:tc>
        <w:tc>
          <w:tcPr>
            <w:tcW w:w="1738" w:type="dxa"/>
          </w:tcPr>
          <w:p w14:paraId="6DE33D48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lastRenderedPageBreak/>
              <w:t>20%</w:t>
            </w:r>
          </w:p>
        </w:tc>
      </w:tr>
      <w:tr w:rsidR="00140462" w:rsidRPr="003759CD" w14:paraId="343139CD" w14:textId="77777777" w:rsidTr="00254F92">
        <w:tc>
          <w:tcPr>
            <w:tcW w:w="473" w:type="dxa"/>
          </w:tcPr>
          <w:p w14:paraId="04B9B597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5</w:t>
            </w:r>
          </w:p>
        </w:tc>
        <w:tc>
          <w:tcPr>
            <w:tcW w:w="6805" w:type="dxa"/>
            <w:shd w:val="clear" w:color="auto" w:fill="auto"/>
          </w:tcPr>
          <w:p w14:paraId="63781541" w14:textId="75868735" w:rsidR="00140462" w:rsidRPr="003759CD" w:rsidRDefault="002F3F4F" w:rsidP="00254F92">
            <w:pPr>
              <w:spacing w:line="278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Describe how </w:t>
            </w:r>
            <w:r w:rsidR="00140462" w:rsidRPr="003759CD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 xml:space="preserve"> will </w:t>
            </w:r>
            <w:r w:rsidR="00140462" w:rsidRPr="003759CD">
              <w:rPr>
                <w:rFonts w:ascii="Arial" w:hAnsi="Arial" w:cs="Arial"/>
              </w:rPr>
              <w:t xml:space="preserve">present: </w:t>
            </w:r>
          </w:p>
          <w:p w14:paraId="3C01A3B9" w14:textId="3549FA83" w:rsidR="00140462" w:rsidRPr="003759CD" w:rsidRDefault="002F3F4F" w:rsidP="00140462">
            <w:pPr>
              <w:numPr>
                <w:ilvl w:val="0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40462" w:rsidRPr="003759CD">
              <w:rPr>
                <w:rFonts w:ascii="Arial" w:hAnsi="Arial" w:cs="Arial"/>
              </w:rPr>
              <w:t>nsights, including mechanisms for system listening based on the preferred way for communities to engage</w:t>
            </w:r>
          </w:p>
          <w:p w14:paraId="25F2BE0F" w14:textId="414F3818" w:rsidR="00140462" w:rsidRPr="003759CD" w:rsidRDefault="002F3F4F" w:rsidP="00140462">
            <w:pPr>
              <w:numPr>
                <w:ilvl w:val="0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140462" w:rsidRPr="003759CD">
              <w:rPr>
                <w:rFonts w:ascii="Arial" w:hAnsi="Arial" w:cs="Arial"/>
              </w:rPr>
              <w:t>valuation on the programme including:</w:t>
            </w:r>
          </w:p>
          <w:p w14:paraId="6F91DDC9" w14:textId="69A7433E" w:rsidR="00140462" w:rsidRPr="003759CD" w:rsidRDefault="002F3F4F" w:rsidP="00140462">
            <w:pPr>
              <w:numPr>
                <w:ilvl w:val="1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140462" w:rsidRPr="003759CD">
              <w:rPr>
                <w:rFonts w:ascii="Arial" w:hAnsi="Arial" w:cs="Arial"/>
              </w:rPr>
              <w:t xml:space="preserve">emographic breakdown </w:t>
            </w:r>
          </w:p>
          <w:p w14:paraId="49F66D77" w14:textId="2E8F73AD" w:rsidR="00140462" w:rsidRPr="003759CD" w:rsidRDefault="002F3F4F" w:rsidP="00140462">
            <w:pPr>
              <w:numPr>
                <w:ilvl w:val="1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140462" w:rsidRPr="003759CD">
              <w:rPr>
                <w:rFonts w:ascii="Arial" w:hAnsi="Arial" w:cs="Arial"/>
              </w:rPr>
              <w:t>umbers reached</w:t>
            </w:r>
          </w:p>
          <w:p w14:paraId="0DD25B68" w14:textId="4F0FB5DA" w:rsidR="00140462" w:rsidRPr="003759CD" w:rsidRDefault="002F3F4F" w:rsidP="00140462">
            <w:pPr>
              <w:numPr>
                <w:ilvl w:val="1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140462" w:rsidRPr="003759CD">
              <w:rPr>
                <w:rFonts w:ascii="Arial" w:hAnsi="Arial" w:cs="Arial"/>
              </w:rPr>
              <w:t xml:space="preserve">ny mindset changes </w:t>
            </w:r>
          </w:p>
          <w:p w14:paraId="5A094AD8" w14:textId="7A4A4C33" w:rsidR="00140462" w:rsidRPr="003759CD" w:rsidRDefault="002F3F4F" w:rsidP="00140462">
            <w:pPr>
              <w:numPr>
                <w:ilvl w:val="1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140462" w:rsidRPr="003759CD">
              <w:rPr>
                <w:rFonts w:ascii="Arial" w:hAnsi="Arial" w:cs="Arial"/>
              </w:rPr>
              <w:t xml:space="preserve">ehavioural change from breaking down barriers and building enablers </w:t>
            </w:r>
          </w:p>
          <w:p w14:paraId="318924CD" w14:textId="1643C2BC" w:rsidR="00140462" w:rsidRPr="003759CD" w:rsidRDefault="002F3F4F" w:rsidP="00140462">
            <w:pPr>
              <w:numPr>
                <w:ilvl w:val="1"/>
                <w:numId w:val="1"/>
              </w:numPr>
              <w:spacing w:after="0" w:line="27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140462" w:rsidRPr="003759CD">
              <w:rPr>
                <w:rFonts w:ascii="Arial" w:hAnsi="Arial" w:cs="Arial"/>
              </w:rPr>
              <w:t>nsights around the wider determinants of health</w:t>
            </w:r>
          </w:p>
          <w:p w14:paraId="75558843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</w:p>
          <w:p w14:paraId="6D597097" w14:textId="434C9645" w:rsidR="00140462" w:rsidRPr="003759CD" w:rsidRDefault="00140462" w:rsidP="00254F92">
            <w:pPr>
              <w:spacing w:line="278" w:lineRule="auto"/>
              <w:rPr>
                <w:rFonts w:ascii="Arial" w:hAnsi="Arial" w:cs="Arial"/>
                <w:i/>
              </w:rPr>
            </w:pPr>
            <w:r w:rsidRPr="003759CD">
              <w:rPr>
                <w:rFonts w:ascii="Arial" w:hAnsi="Arial" w:cs="Arial"/>
                <w:i/>
              </w:rPr>
              <w:t xml:space="preserve">Word count: </w:t>
            </w:r>
            <w:r w:rsidR="00524C58">
              <w:rPr>
                <w:rFonts w:ascii="Arial" w:hAnsi="Arial" w:cs="Arial"/>
                <w:i/>
              </w:rPr>
              <w:t>Maximum 1000 words</w:t>
            </w:r>
          </w:p>
        </w:tc>
        <w:tc>
          <w:tcPr>
            <w:tcW w:w="1738" w:type="dxa"/>
          </w:tcPr>
          <w:p w14:paraId="1B41539C" w14:textId="77777777" w:rsidR="00140462" w:rsidRPr="003759CD" w:rsidRDefault="00140462" w:rsidP="00254F92">
            <w:pPr>
              <w:spacing w:line="278" w:lineRule="auto"/>
              <w:rPr>
                <w:rFonts w:ascii="Arial" w:hAnsi="Arial" w:cs="Arial"/>
              </w:rPr>
            </w:pPr>
            <w:r w:rsidRPr="003759CD">
              <w:rPr>
                <w:rFonts w:ascii="Arial" w:hAnsi="Arial" w:cs="Arial"/>
              </w:rPr>
              <w:t>20%</w:t>
            </w:r>
          </w:p>
        </w:tc>
      </w:tr>
    </w:tbl>
    <w:p w14:paraId="5F8334CE" w14:textId="77777777" w:rsidR="00140462" w:rsidRPr="003759CD" w:rsidRDefault="00140462" w:rsidP="00140462">
      <w:pPr>
        <w:spacing w:after="0" w:line="278" w:lineRule="auto"/>
        <w:rPr>
          <w:rFonts w:ascii="Arial" w:hAnsi="Arial" w:cs="Arial"/>
          <w:b/>
        </w:rPr>
      </w:pPr>
    </w:p>
    <w:p w14:paraId="478D99AD" w14:textId="55E5CAFE" w:rsidR="00140462" w:rsidRPr="003759CD" w:rsidRDefault="00140462" w:rsidP="00140462">
      <w:pPr>
        <w:pStyle w:val="Heading1"/>
        <w:rPr>
          <w:rFonts w:ascii="Arial" w:hAnsi="Arial" w:cs="Arial"/>
        </w:rPr>
      </w:pPr>
      <w:bookmarkStart w:id="0" w:name="_Toc103676414"/>
      <w:r w:rsidRPr="003759CD">
        <w:rPr>
          <w:rFonts w:ascii="Arial" w:hAnsi="Arial" w:cs="Arial"/>
        </w:rPr>
        <w:t xml:space="preserve">Contact </w:t>
      </w:r>
      <w:r w:rsidR="003759CD">
        <w:rPr>
          <w:rFonts w:ascii="Arial" w:hAnsi="Arial" w:cs="Arial"/>
        </w:rPr>
        <w:t>d</w:t>
      </w:r>
      <w:r w:rsidRPr="003759CD">
        <w:rPr>
          <w:rFonts w:ascii="Arial" w:hAnsi="Arial" w:cs="Arial"/>
        </w:rPr>
        <w:t>etails</w:t>
      </w:r>
      <w:bookmarkEnd w:id="0"/>
    </w:p>
    <w:p w14:paraId="468D217A" w14:textId="26646232" w:rsidR="00140462" w:rsidRPr="003759CD" w:rsidRDefault="00140462">
      <w:pPr>
        <w:rPr>
          <w:rFonts w:ascii="Arial" w:hAnsi="Arial" w:cs="Arial"/>
        </w:rPr>
      </w:pPr>
      <w:r w:rsidRPr="003759CD">
        <w:rPr>
          <w:rFonts w:ascii="Arial" w:hAnsi="Arial" w:cs="Arial"/>
        </w:rPr>
        <w:t xml:space="preserve">Nicholas Ince, Assistant Director for Prevention and Vaccination, </w:t>
      </w:r>
      <w:hyperlink r:id="rId8" w:history="1">
        <w:r w:rsidRPr="003759CD">
          <w:rPr>
            <w:rStyle w:val="Hyperlink"/>
            <w:rFonts w:ascii="Arial" w:hAnsi="Arial" w:cs="Arial"/>
          </w:rPr>
          <w:t>nicholas.ince@nhs.net</w:t>
        </w:r>
      </w:hyperlink>
      <w:r w:rsidRPr="003759CD">
        <w:rPr>
          <w:rStyle w:val="Hyperlink"/>
          <w:rFonts w:ascii="Arial" w:hAnsi="Arial" w:cs="Arial"/>
        </w:rPr>
        <w:t xml:space="preserve"> </w:t>
      </w:r>
      <w:r w:rsidR="00A6256B">
        <w:rPr>
          <w:rFonts w:ascii="Arial" w:hAnsi="Arial" w:cs="Arial"/>
        </w:rPr>
        <w:t>Karina Sale</w:t>
      </w:r>
      <w:r w:rsidRPr="003759CD">
        <w:rPr>
          <w:rFonts w:ascii="Arial" w:hAnsi="Arial" w:cs="Arial"/>
        </w:rPr>
        <w:t xml:space="preserve">, Engagement lead, NCL </w:t>
      </w:r>
      <w:r w:rsidR="00A6256B">
        <w:rPr>
          <w:rFonts w:ascii="Arial" w:hAnsi="Arial" w:cs="Arial"/>
        </w:rPr>
        <w:t xml:space="preserve">ICB </w:t>
      </w:r>
      <w:r w:rsidRPr="003759CD">
        <w:rPr>
          <w:rFonts w:ascii="Arial" w:hAnsi="Arial" w:cs="Arial"/>
        </w:rPr>
        <w:t xml:space="preserve"> </w:t>
      </w:r>
      <w:hyperlink r:id="rId9" w:history="1">
        <w:r w:rsidR="00A6256B" w:rsidRPr="00353037">
          <w:rPr>
            <w:rStyle w:val="Hyperlink"/>
            <w:rFonts w:ascii="Arial" w:hAnsi="Arial" w:cs="Arial"/>
          </w:rPr>
          <w:t>karina.sale@nhs.net</w:t>
        </w:r>
      </w:hyperlink>
      <w:r w:rsidR="00A6256B">
        <w:rPr>
          <w:rFonts w:ascii="Arial" w:hAnsi="Arial" w:cs="Arial"/>
        </w:rPr>
        <w:t xml:space="preserve"> </w:t>
      </w:r>
    </w:p>
    <w:sectPr w:rsidR="00140462" w:rsidRPr="003759CD" w:rsidSect="00140462"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FDF56" w14:textId="77777777" w:rsidR="00992093" w:rsidRDefault="00992093">
      <w:pPr>
        <w:spacing w:after="0" w:line="240" w:lineRule="auto"/>
      </w:pPr>
      <w:r>
        <w:separator/>
      </w:r>
    </w:p>
  </w:endnote>
  <w:endnote w:type="continuationSeparator" w:id="0">
    <w:p w14:paraId="38D518A3" w14:textId="77777777" w:rsidR="00992093" w:rsidRDefault="0099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2D57" w14:textId="77777777" w:rsidR="00992093" w:rsidRDefault="00992093">
      <w:pPr>
        <w:spacing w:after="0" w:line="240" w:lineRule="auto"/>
      </w:pPr>
      <w:r>
        <w:separator/>
      </w:r>
    </w:p>
  </w:footnote>
  <w:footnote w:type="continuationSeparator" w:id="0">
    <w:p w14:paraId="5E6E743E" w14:textId="77777777" w:rsidR="00992093" w:rsidRDefault="00992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6DEF6" w14:textId="77777777" w:rsidR="00D81209" w:rsidRDefault="00D81209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5D51" w14:textId="77777777" w:rsidR="00D81209" w:rsidRDefault="00D81209" w:rsidP="001E3E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6949C8"/>
    <w:multiLevelType w:val="hybridMultilevel"/>
    <w:tmpl w:val="838C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15C3A"/>
    <w:multiLevelType w:val="hybridMultilevel"/>
    <w:tmpl w:val="EB42D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492633">
    <w:abstractNumId w:val="0"/>
  </w:num>
  <w:num w:numId="2" w16cid:durableId="1951742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62"/>
    <w:rsid w:val="00140462"/>
    <w:rsid w:val="002F3F4F"/>
    <w:rsid w:val="003759CD"/>
    <w:rsid w:val="00524C58"/>
    <w:rsid w:val="00992093"/>
    <w:rsid w:val="00A6256B"/>
    <w:rsid w:val="00AE52CF"/>
    <w:rsid w:val="00C65562"/>
    <w:rsid w:val="00D81209"/>
    <w:rsid w:val="00ED3F8F"/>
    <w:rsid w:val="00F6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82747"/>
  <w15:chartTrackingRefBased/>
  <w15:docId w15:val="{8D5AECF8-9575-44C8-863B-25C1D1E7D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46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4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4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4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4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4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4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4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4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4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4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4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4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4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4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4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4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4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4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4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4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4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4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4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462"/>
    <w:rPr>
      <w:i/>
      <w:iCs/>
      <w:color w:val="404040" w:themeColor="text1" w:themeTint="BF"/>
    </w:rPr>
  </w:style>
  <w:style w:type="paragraph" w:styleId="ListParagraph">
    <w:name w:val="List Paragraph"/>
    <w:aliases w:val="Appendix,Normal + indent,F5 List Paragraph,List Paragraph1,Dot pt,No Spacing1,List Paragraph Char Char Char,Indicator Text,Colorful List - Accent 11,Numbered Para 1,Bullet 1,Bullet Points,MAIN CONTENT,List Paragraph12,Bullet Style"/>
    <w:basedOn w:val="Normal"/>
    <w:link w:val="ListParagraphChar"/>
    <w:uiPriority w:val="34"/>
    <w:qFormat/>
    <w:rsid w:val="001404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4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4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4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4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40462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14046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4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462"/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Appendix Char,Normal + indent Char,F5 List Paragraph Char,List Paragraph1 Char,Dot pt Char,No Spacing1 Char,List Paragraph Char Char Char Char,Indicator Text Char,Colorful List - Accent 11 Char,Numbered Para 1 Char,Bullet 1 Char"/>
    <w:link w:val="ListParagraph"/>
    <w:uiPriority w:val="34"/>
    <w:qFormat/>
    <w:locked/>
    <w:rsid w:val="00140462"/>
  </w:style>
  <w:style w:type="character" w:styleId="UnresolvedMention">
    <w:name w:val="Unresolved Mention"/>
    <w:basedOn w:val="DefaultParagraphFont"/>
    <w:uiPriority w:val="99"/>
    <w:semiHidden/>
    <w:unhideWhenUsed/>
    <w:rsid w:val="00A62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olas.ince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ina.sale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Phelan</dc:creator>
  <cp:keywords/>
  <dc:description/>
  <cp:lastModifiedBy>Adrian Phelan</cp:lastModifiedBy>
  <cp:revision>5</cp:revision>
  <cp:lastPrinted>2024-07-17T15:15:00Z</cp:lastPrinted>
  <dcterms:created xsi:type="dcterms:W3CDTF">2024-07-17T15:42:00Z</dcterms:created>
  <dcterms:modified xsi:type="dcterms:W3CDTF">2024-07-18T08:43:00Z</dcterms:modified>
</cp:coreProperties>
</file>