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7D032" w14:textId="4058AB3B" w:rsidR="00E30654" w:rsidRDefault="00776F4A">
      <w:r>
        <w:t xml:space="preserve">Dear </w:t>
      </w:r>
      <w:r w:rsidR="00D84A86">
        <w:t xml:space="preserve">Chair and </w:t>
      </w:r>
      <w:r>
        <w:t>P</w:t>
      </w:r>
      <w:r w:rsidR="00ED3249">
        <w:t>rimary Care</w:t>
      </w:r>
      <w:r>
        <w:t xml:space="preserve"> Committee </w:t>
      </w:r>
      <w:r w:rsidR="00ED3249">
        <w:t>(PCC)</w:t>
      </w:r>
    </w:p>
    <w:p w14:paraId="12C07CA0" w14:textId="77777777" w:rsidR="006C0E43" w:rsidRDefault="006C0E43"/>
    <w:p w14:paraId="425EF448" w14:textId="0F1A41BD" w:rsidR="006C0E43" w:rsidRPr="006C0E43" w:rsidRDefault="006C0E43" w:rsidP="006C0E43">
      <w:pPr>
        <w:jc w:val="center"/>
        <w:rPr>
          <w:b/>
          <w:bCs/>
        </w:rPr>
      </w:pPr>
      <w:r w:rsidRPr="006C0E43">
        <w:rPr>
          <w:b/>
          <w:bCs/>
        </w:rPr>
        <w:t xml:space="preserve">Update regarding supervision and support for Physician Associates in North Central London </w:t>
      </w:r>
      <w:proofErr w:type="gramStart"/>
      <w:r w:rsidRPr="006C0E43">
        <w:rPr>
          <w:b/>
          <w:bCs/>
        </w:rPr>
        <w:t>in light of</w:t>
      </w:r>
      <w:proofErr w:type="gramEnd"/>
      <w:r w:rsidRPr="006C0E43">
        <w:rPr>
          <w:b/>
          <w:bCs/>
        </w:rPr>
        <w:t xml:space="preserve"> a Serious Untoward Incident.</w:t>
      </w:r>
    </w:p>
    <w:p w14:paraId="38368B96" w14:textId="77777777" w:rsidR="00851BF2" w:rsidRDefault="00851BF2"/>
    <w:p w14:paraId="6CE25FC2" w14:textId="5BB43609" w:rsidR="00347C12" w:rsidRDefault="00851BF2">
      <w:r>
        <w:t xml:space="preserve">Barbara and </w:t>
      </w:r>
      <w:r w:rsidR="00347C12">
        <w:t xml:space="preserve">I </w:t>
      </w:r>
      <w:r>
        <w:t>write</w:t>
      </w:r>
      <w:r w:rsidR="0095196E">
        <w:t xml:space="preserve"> as</w:t>
      </w:r>
      <w:r>
        <w:t xml:space="preserve"> </w:t>
      </w:r>
      <w:r w:rsidR="00347C12">
        <w:t xml:space="preserve">PPG members and users of the GP practice </w:t>
      </w:r>
      <w:r>
        <w:t>that suffer</w:t>
      </w:r>
      <w:r w:rsidR="00347C12">
        <w:t>ed</w:t>
      </w:r>
      <w:r>
        <w:t xml:space="preserve"> the loss of </w:t>
      </w:r>
      <w:r w:rsidR="00EE6882">
        <w:t>Emily Chesterton,</w:t>
      </w:r>
      <w:r>
        <w:t xml:space="preserve"> wrongly diagnosed by a PA.</w:t>
      </w:r>
      <w:r w:rsidR="00347C12">
        <w:t xml:space="preserve"> </w:t>
      </w:r>
      <w:proofErr w:type="gramStart"/>
      <w:r w:rsidR="00347C12">
        <w:t xml:space="preserve">These issues have been thoroughly discussed by the </w:t>
      </w:r>
      <w:proofErr w:type="spellStart"/>
      <w:r w:rsidR="00347C12">
        <w:t>HealthWatch</w:t>
      </w:r>
      <w:proofErr w:type="spellEnd"/>
      <w:r w:rsidR="00347C12">
        <w:t xml:space="preserve"> PPG Group</w:t>
      </w:r>
      <w:proofErr w:type="gramEnd"/>
      <w:r w:rsidR="00347C12">
        <w:t>.</w:t>
      </w:r>
    </w:p>
    <w:p w14:paraId="62A0146B" w14:textId="1BAFFDAA" w:rsidR="00851BF2" w:rsidRDefault="00851BF2">
      <w:r>
        <w:t xml:space="preserve">You will appreciate the concerns that </w:t>
      </w:r>
      <w:r w:rsidR="00EE6882">
        <w:t xml:space="preserve">this </w:t>
      </w:r>
      <w:r w:rsidR="00347C12">
        <w:t xml:space="preserve">tragic clinical failure </w:t>
      </w:r>
      <w:r>
        <w:t>has raised about patient safety</w:t>
      </w:r>
      <w:r w:rsidR="00EE6882">
        <w:t>. These concerns have been sharpened</w:t>
      </w:r>
      <w:r>
        <w:t xml:space="preserve"> in the context of the NHS </w:t>
      </w:r>
      <w:r w:rsidR="00EE6882">
        <w:t>urging</w:t>
      </w:r>
      <w:r>
        <w:t xml:space="preserve"> greater use of PAs in primary care, </w:t>
      </w:r>
      <w:proofErr w:type="gramStart"/>
      <w:r>
        <w:t>largely as</w:t>
      </w:r>
      <w:proofErr w:type="gramEnd"/>
      <w:r>
        <w:t xml:space="preserve"> a response to </w:t>
      </w:r>
      <w:r w:rsidR="00347C12">
        <w:t xml:space="preserve">entrenched </w:t>
      </w:r>
      <w:r>
        <w:t xml:space="preserve">difficulties </w:t>
      </w:r>
      <w:r w:rsidR="00347C12">
        <w:t>i</w:t>
      </w:r>
      <w:r>
        <w:t>n recruiting full time GPs.</w:t>
      </w:r>
    </w:p>
    <w:p w14:paraId="1F774BD3" w14:textId="0DE67464" w:rsidR="00851BF2" w:rsidRDefault="00851BF2">
      <w:r>
        <w:t xml:space="preserve">Despite government legislation to mandate the GMC to register and regulate the conduct, </w:t>
      </w:r>
      <w:proofErr w:type="gramStart"/>
      <w:r>
        <w:t>training</w:t>
      </w:r>
      <w:proofErr w:type="gramEnd"/>
      <w:r>
        <w:t xml:space="preserve"> and supervision of PAs, it </w:t>
      </w:r>
      <w:r w:rsidR="00347C12">
        <w:t xml:space="preserve">is </w:t>
      </w:r>
      <w:r>
        <w:t>likely that the current regulatory vacuum will remain in place until at least the end of the year.</w:t>
      </w:r>
    </w:p>
    <w:p w14:paraId="375CFC8F" w14:textId="185478F6" w:rsidR="00851BF2" w:rsidRDefault="00851BF2">
      <w:r>
        <w:t>You will be aware of the questions that we submitted</w:t>
      </w:r>
      <w:r w:rsidR="00EE6882">
        <w:t xml:space="preserve"> to the PCC</w:t>
      </w:r>
      <w:r w:rsidR="001B75DA">
        <w:t xml:space="preserve"> </w:t>
      </w:r>
      <w:r>
        <w:t>last year (and we are delighted that Rachel Lissauer is submitting them to this meeting</w:t>
      </w:r>
      <w:r w:rsidR="00347C12">
        <w:t xml:space="preserve"> to</w:t>
      </w:r>
      <w:r>
        <w:t xml:space="preserve"> ensure full responses) as well as an online meeting</w:t>
      </w:r>
      <w:r w:rsidR="00347C12">
        <w:t xml:space="preserve"> scheduled</w:t>
      </w:r>
      <w:r>
        <w:t xml:space="preserve"> </w:t>
      </w:r>
      <w:r w:rsidR="00347C12">
        <w:t>for later this week</w:t>
      </w:r>
      <w:r>
        <w:t xml:space="preserve">, to be chaired by Catherine </w:t>
      </w:r>
      <w:r w:rsidR="00EE6882">
        <w:t>W</w:t>
      </w:r>
      <w:r>
        <w:t xml:space="preserve">est </w:t>
      </w:r>
      <w:r w:rsidR="00347C12">
        <w:t>MP, between</w:t>
      </w:r>
      <w:r>
        <w:t xml:space="preserve"> the ICB and service users.</w:t>
      </w:r>
    </w:p>
    <w:p w14:paraId="2E2B6A15" w14:textId="3C92A5DC" w:rsidR="00851BF2" w:rsidRDefault="00851BF2">
      <w:r>
        <w:t xml:space="preserve">At that meeting we will be restating that there are </w:t>
      </w:r>
      <w:proofErr w:type="gramStart"/>
      <w:r>
        <w:t>many</w:t>
      </w:r>
      <w:proofErr w:type="gramEnd"/>
      <w:r>
        <w:t xml:space="preserve"> questions </w:t>
      </w:r>
      <w:r w:rsidR="00347C12">
        <w:t xml:space="preserve">that </w:t>
      </w:r>
      <w:r>
        <w:t xml:space="preserve">the relationship between patients and </w:t>
      </w:r>
      <w:r w:rsidR="00347C12">
        <w:t>PAs raises, especially in the light of the uncertainty about the proposed GMC role and the resources available to primary care to comply with yet another layer of oversight.</w:t>
      </w:r>
    </w:p>
    <w:p w14:paraId="0E69B130" w14:textId="7BB14370" w:rsidR="0095196E" w:rsidRDefault="00347C12">
      <w:r>
        <w:t>Until there is clarity and certainty, we feel that the ICB (as the clinical services commissioner for 1.6 million Londoners) has a</w:t>
      </w:r>
      <w:r w:rsidR="006C0E43">
        <w:t>n overarching</w:t>
      </w:r>
      <w:r>
        <w:t xml:space="preserve"> duty of care to use its powers of oversight and influence</w:t>
      </w:r>
      <w:r w:rsidR="006C0E43">
        <w:t xml:space="preserve"> </w:t>
      </w:r>
      <w:r w:rsidR="00B72A23">
        <w:t xml:space="preserve">to </w:t>
      </w:r>
      <w:r w:rsidR="006C0E43">
        <w:t>work proactively to ensure that all steps are taken to ensure</w:t>
      </w:r>
      <w:r w:rsidR="006C0E43" w:rsidRPr="006C0E43">
        <w:t xml:space="preserve"> </w:t>
      </w:r>
      <w:r w:rsidR="006C0E43">
        <w:t xml:space="preserve">that our primary care services </w:t>
      </w:r>
      <w:r w:rsidR="0095196E">
        <w:t>remain</w:t>
      </w:r>
      <w:r w:rsidR="006C0E43">
        <w:t xml:space="preserve"> safe</w:t>
      </w:r>
      <w:r w:rsidR="00B72A23">
        <w:t>.</w:t>
      </w:r>
    </w:p>
    <w:p w14:paraId="209EC0FC" w14:textId="5A752A3B" w:rsidR="00347C12" w:rsidRDefault="00347C12">
      <w:r>
        <w:t>We hope that this will guide your approach and questioning in this important agenda item.</w:t>
      </w:r>
    </w:p>
    <w:p w14:paraId="0569DFAD" w14:textId="77777777" w:rsidR="001B75DA" w:rsidRDefault="001B75DA"/>
    <w:p w14:paraId="2839AC28" w14:textId="07BF36DD" w:rsidR="00347C12" w:rsidRDefault="00347C12">
      <w:r>
        <w:t xml:space="preserve">Barbara Rowlands </w:t>
      </w:r>
    </w:p>
    <w:p w14:paraId="3C7EFB04" w14:textId="49B6A0ED" w:rsidR="00347C12" w:rsidRDefault="00347C12">
      <w:r>
        <w:t xml:space="preserve">David Winskill </w:t>
      </w:r>
    </w:p>
    <w:p w14:paraId="6F71270C" w14:textId="3727CA7E" w:rsidR="00347C12" w:rsidRDefault="00347C12">
      <w:r>
        <w:t>19</w:t>
      </w:r>
      <w:r w:rsidRPr="00347C12">
        <w:rPr>
          <w:vertAlign w:val="superscript"/>
        </w:rPr>
        <w:t>th</w:t>
      </w:r>
      <w:r>
        <w:t xml:space="preserve"> February 2024</w:t>
      </w:r>
    </w:p>
    <w:p w14:paraId="1E0935D2" w14:textId="77777777" w:rsidR="00851BF2" w:rsidRDefault="00851BF2"/>
    <w:p w14:paraId="00A65D3C" w14:textId="77777777" w:rsidR="00D84A86" w:rsidRDefault="00D84A86"/>
    <w:sectPr w:rsidR="00D84A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F4A"/>
    <w:rsid w:val="00050454"/>
    <w:rsid w:val="001B75DA"/>
    <w:rsid w:val="00334103"/>
    <w:rsid w:val="00347C12"/>
    <w:rsid w:val="006C0E43"/>
    <w:rsid w:val="00776F4A"/>
    <w:rsid w:val="00851BF2"/>
    <w:rsid w:val="0095196E"/>
    <w:rsid w:val="00AE30F3"/>
    <w:rsid w:val="00B72A23"/>
    <w:rsid w:val="00D84A86"/>
    <w:rsid w:val="00E30654"/>
    <w:rsid w:val="00ED3249"/>
    <w:rsid w:val="00E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F8D80"/>
  <w15:chartTrackingRefBased/>
  <w15:docId w15:val="{A7D6CCA0-AA38-44A2-8E2F-90F3463F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6F4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6F4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6F4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6F4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6F4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6F4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6F4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6F4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6F4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6F4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6F4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6F4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6F4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6F4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6F4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6F4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6F4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6F4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76F4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6F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6F4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76F4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76F4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76F4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76F4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76F4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6F4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6F4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76F4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Winskill</dc:creator>
  <cp:keywords/>
  <dc:description/>
  <cp:lastModifiedBy>Vivienne Ahmad</cp:lastModifiedBy>
  <cp:revision>8</cp:revision>
  <dcterms:created xsi:type="dcterms:W3CDTF">2024-02-19T11:10:00Z</dcterms:created>
  <dcterms:modified xsi:type="dcterms:W3CDTF">2024-02-21T00:42:00Z</dcterms:modified>
</cp:coreProperties>
</file>